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0E2" w:rsidRDefault="00D170E2" w:rsidP="00D170E2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</w:pPr>
      <w:bookmarkStart w:id="0" w:name="_GoBack"/>
      <w:bookmarkEnd w:id="0"/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Приложение </w:t>
      </w:r>
      <w:r w:rsidR="0017390E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2</w:t>
      </w:r>
    </w:p>
    <w:p w:rsidR="00D170E2" w:rsidRPr="00AB6CBF" w:rsidRDefault="00D170E2" w:rsidP="00D170E2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41"/>
          <w:u w:val="single"/>
          <w:lang w:eastAsia="ru-RU"/>
        </w:rPr>
      </w:pP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для размещения </w:t>
      </w:r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en-US" w:eastAsia="ru-RU"/>
        </w:rPr>
        <w:t>Legalacts</w:t>
      </w:r>
      <w:proofErr w:type="spellEnd"/>
    </w:p>
    <w:p w:rsidR="00D170E2" w:rsidRDefault="00D170E2" w:rsidP="00D170E2">
      <w:pPr>
        <w:shd w:val="clear" w:color="auto" w:fill="FFFFFF"/>
        <w:spacing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E4D5C"/>
          <w:sz w:val="24"/>
          <w:szCs w:val="41"/>
          <w:lang w:eastAsia="ru-RU"/>
        </w:rPr>
      </w:pPr>
    </w:p>
    <w:p w:rsidR="00964B65" w:rsidRDefault="00287A54" w:rsidP="00551D34">
      <w:pPr>
        <w:shd w:val="clear" w:color="auto" w:fill="FFFFFF"/>
        <w:spacing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E4D5C"/>
          <w:sz w:val="24"/>
          <w:szCs w:val="41"/>
          <w:lang w:eastAsia="ru-RU"/>
        </w:rPr>
      </w:pPr>
      <w:r w:rsidRPr="00287A54">
        <w:rPr>
          <w:rFonts w:ascii="Times New Roman" w:eastAsia="Times New Roman" w:hAnsi="Times New Roman" w:cs="Times New Roman"/>
          <w:b/>
          <w:color w:val="3E4D5C"/>
          <w:sz w:val="24"/>
          <w:szCs w:val="41"/>
          <w:lang w:eastAsia="ru-RU"/>
        </w:rPr>
        <w:t xml:space="preserve">Проект приказа Министра финансов Республики Казахстан </w:t>
      </w:r>
      <w:r w:rsidR="00D170E2" w:rsidRPr="00D170E2">
        <w:rPr>
          <w:rFonts w:ascii="Times New Roman" w:eastAsia="Times New Roman" w:hAnsi="Times New Roman" w:cs="Times New Roman"/>
          <w:b/>
          <w:color w:val="3E4D5C"/>
          <w:sz w:val="24"/>
          <w:szCs w:val="41"/>
          <w:lang w:eastAsia="ru-RU"/>
        </w:rPr>
        <w:t xml:space="preserve">«Об </w:t>
      </w:r>
      <w:r w:rsidR="00E876D2">
        <w:rPr>
          <w:rFonts w:ascii="Times New Roman" w:eastAsia="Times New Roman" w:hAnsi="Times New Roman" w:cs="Times New Roman"/>
          <w:b/>
          <w:color w:val="3E4D5C"/>
          <w:sz w:val="24"/>
          <w:szCs w:val="41"/>
          <w:lang w:eastAsia="ru-RU"/>
        </w:rPr>
        <w:t>определе</w:t>
      </w:r>
      <w:r w:rsidR="00D170E2" w:rsidRPr="00D170E2">
        <w:rPr>
          <w:rFonts w:ascii="Times New Roman" w:eastAsia="Times New Roman" w:hAnsi="Times New Roman" w:cs="Times New Roman"/>
          <w:b/>
          <w:color w:val="3E4D5C"/>
          <w:sz w:val="24"/>
          <w:szCs w:val="41"/>
          <w:lang w:eastAsia="ru-RU"/>
        </w:rPr>
        <w:t xml:space="preserve">нии </w:t>
      </w:r>
      <w:r w:rsidR="00551D34" w:rsidRPr="00551D34">
        <w:rPr>
          <w:rFonts w:ascii="Times New Roman" w:eastAsia="Times New Roman" w:hAnsi="Times New Roman" w:cs="Times New Roman"/>
          <w:b/>
          <w:color w:val="3E4D5C"/>
          <w:sz w:val="24"/>
          <w:szCs w:val="41"/>
          <w:lang w:eastAsia="ru-RU"/>
        </w:rPr>
        <w:t>Правил и основани</w:t>
      </w:r>
      <w:r w:rsidR="00E876D2">
        <w:rPr>
          <w:rFonts w:ascii="Times New Roman" w:eastAsia="Times New Roman" w:hAnsi="Times New Roman" w:cs="Times New Roman"/>
          <w:b/>
          <w:color w:val="3E4D5C"/>
          <w:sz w:val="24"/>
          <w:szCs w:val="41"/>
          <w:lang w:eastAsia="ru-RU"/>
        </w:rPr>
        <w:t>я</w:t>
      </w:r>
      <w:r w:rsidR="00551D34" w:rsidRPr="00551D34">
        <w:rPr>
          <w:rFonts w:ascii="Times New Roman" w:eastAsia="Times New Roman" w:hAnsi="Times New Roman" w:cs="Times New Roman"/>
          <w:b/>
          <w:color w:val="3E4D5C"/>
          <w:sz w:val="24"/>
          <w:szCs w:val="41"/>
          <w:lang w:eastAsia="ru-RU"/>
        </w:rPr>
        <w:t xml:space="preserve"> принятия решения налоговым органом о проведении налоговой проверки, также  </w:t>
      </w:r>
      <w:r w:rsidR="00E876D2">
        <w:rPr>
          <w:rFonts w:ascii="Times New Roman" w:eastAsia="Times New Roman" w:hAnsi="Times New Roman" w:cs="Times New Roman"/>
          <w:b/>
          <w:color w:val="3E4D5C"/>
          <w:sz w:val="24"/>
          <w:szCs w:val="41"/>
          <w:lang w:eastAsia="ru-RU"/>
        </w:rPr>
        <w:t xml:space="preserve">Правил </w:t>
      </w:r>
      <w:r w:rsidR="00551D34" w:rsidRPr="00551D34">
        <w:rPr>
          <w:rFonts w:ascii="Times New Roman" w:eastAsia="Times New Roman" w:hAnsi="Times New Roman" w:cs="Times New Roman"/>
          <w:b/>
          <w:color w:val="3E4D5C"/>
          <w:sz w:val="24"/>
          <w:szCs w:val="41"/>
          <w:lang w:eastAsia="ru-RU"/>
        </w:rPr>
        <w:t>вынесения решения о проведении хронометражного обследования налоговым органом по месту нахождения, указанному в регистрационных данных налогоплательщика, и (или) по месту нахождения объекта налогообложения и (или) объекта, связанного с налогообложением</w:t>
      </w:r>
      <w:r w:rsidR="00D170E2" w:rsidRPr="00D170E2">
        <w:rPr>
          <w:rFonts w:ascii="Times New Roman" w:eastAsia="Times New Roman" w:hAnsi="Times New Roman" w:cs="Times New Roman"/>
          <w:b/>
          <w:color w:val="3E4D5C"/>
          <w:sz w:val="24"/>
          <w:szCs w:val="41"/>
          <w:lang w:eastAsia="ru-RU"/>
        </w:rPr>
        <w:t>»</w:t>
      </w:r>
    </w:p>
    <w:p w:rsidR="00D170E2" w:rsidRPr="00287A54" w:rsidRDefault="00D170E2" w:rsidP="00D170E2">
      <w:pPr>
        <w:shd w:val="clear" w:color="auto" w:fill="FFFFFF"/>
        <w:spacing w:after="150" w:line="240" w:lineRule="auto"/>
        <w:jc w:val="center"/>
        <w:outlineLvl w:val="1"/>
        <w:rPr>
          <w:rFonts w:ascii="Times New Roman" w:eastAsia="Times New Roman" w:hAnsi="Times New Roman" w:cs="Times New Roman"/>
          <w:color w:val="3E4D5C"/>
          <w:sz w:val="20"/>
          <w:szCs w:val="21"/>
          <w:lang w:eastAsia="ru-RU"/>
        </w:rPr>
      </w:pPr>
    </w:p>
    <w:tbl>
      <w:tblPr>
        <w:tblW w:w="153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020"/>
        <w:gridCol w:w="11056"/>
      </w:tblGrid>
      <w:tr w:rsidR="00964B65" w:rsidRPr="00287A54" w:rsidTr="00CB3D4F"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Наименование проекта НПА </w:t>
            </w:r>
            <w:r w:rsidRPr="00037037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>(с указанием вида НПА)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F60071" w:rsidRDefault="00D170E2" w:rsidP="001264D9">
            <w:pPr>
              <w:spacing w:after="0" w:line="240" w:lineRule="auto"/>
              <w:ind w:firstLine="448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170E2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Проект приказа Министра финансов Республики Казахстан «Об </w:t>
            </w:r>
            <w:r w:rsidR="00E876D2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определении</w:t>
            </w:r>
            <w:r w:rsidRPr="00D170E2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</w:t>
            </w:r>
            <w:r w:rsidR="00551D34" w:rsidRPr="00551D34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Правил и основани</w:t>
            </w:r>
            <w:r w:rsidR="00E876D2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я</w:t>
            </w:r>
            <w:r w:rsidR="00551D34" w:rsidRPr="00551D34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принятия решения налоговым органом о проведении налоговой проверки, также </w:t>
            </w:r>
            <w:r w:rsidR="00E876D2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Правил</w:t>
            </w:r>
            <w:r w:rsidR="00551D34" w:rsidRPr="00551D34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вынесения решения о проведении хронометражного обследования налоговым органом по месту нахождения, указанному в регистрационных данных налогоплательщика, и (или) по месту нахождения объекта налогообложения и (или) объекта, связанного с налогообложением</w:t>
            </w:r>
            <w:r w:rsidRPr="00D170E2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»</w:t>
            </w:r>
          </w:p>
        </w:tc>
      </w:tr>
      <w:tr w:rsidR="00964B65" w:rsidRPr="00287A5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Государственный орган-разработчик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D82077" w:rsidRDefault="00964B65" w:rsidP="00D170E2">
            <w:pPr>
              <w:spacing w:after="0" w:line="240" w:lineRule="auto"/>
              <w:ind w:firstLine="448"/>
              <w:rPr>
                <w:rFonts w:ascii="Times New Roman" w:eastAsia="Times New Roman" w:hAnsi="Times New Roman" w:cs="Times New Roman"/>
                <w:szCs w:val="24"/>
                <w:lang w:val="kk-KZ" w:eastAsia="ru-RU"/>
              </w:rPr>
            </w:pPr>
            <w:r w:rsidRPr="00287A5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Министерство финансов Республика Казахстан</w:t>
            </w:r>
          </w:p>
        </w:tc>
      </w:tr>
      <w:tr w:rsidR="00964B65" w:rsidRPr="00287A5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Основания для разработки проекта НПА </w:t>
            </w:r>
            <w:r w:rsidRPr="00037037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>(со ссылкой на соответствующий НПА или поручение (при наличии))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D170E2" w:rsidP="001264D9">
            <w:pPr>
              <w:ind w:firstLine="448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 целях реализации норм налогового законодательства Республики Казахстан (стать</w:t>
            </w:r>
            <w:r w:rsidR="00551D3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3719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153</w:t>
            </w:r>
            <w:r w:rsidR="00551D3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158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Налогового кодекса)</w:t>
            </w:r>
          </w:p>
        </w:tc>
      </w:tr>
      <w:tr w:rsidR="00964B65" w:rsidRPr="00287A5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4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Краткое содержание проекта НПА, описание основных положений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371957" w:rsidRDefault="00551D34" w:rsidP="001264D9">
            <w:pPr>
              <w:ind w:firstLine="179"/>
              <w:jc w:val="both"/>
              <w:rPr>
                <w:rFonts w:ascii="Times New Roman" w:eastAsia="Times New Roman" w:hAnsi="Times New Roman" w:cs="Times New Roman"/>
                <w:szCs w:val="24"/>
                <w:lang w:val="kk-KZ" w:eastAsia="ru-RU"/>
              </w:rPr>
            </w:pPr>
            <w:proofErr w:type="gramStart"/>
            <w:r w:rsidRPr="00551D34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Правила и основания принятия решения налоговым органом о проведении налоговой проверки, также  </w:t>
            </w:r>
            <w:r w:rsidR="00B03E4A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Правил </w:t>
            </w:r>
            <w:r w:rsidRPr="00551D34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вынесения решения о проведении хронометражного обследования налоговым органом по месту нахождения, указанному в регистрационных данных налогоплательщика, и (или) по месту нахождения объекта налогообложения и (или) объекта, связанного с налогообложением</w:t>
            </w:r>
            <w:r w:rsidR="00B03E4A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</w:t>
            </w:r>
            <w:r w:rsidR="00371957" w:rsidRPr="00371957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предусматриваю</w:t>
            </w:r>
            <w:r w:rsidR="00C46971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т</w:t>
            </w:r>
            <w:r w:rsidR="00371957" w:rsidRPr="00371957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назначение проверок по уровням органов государственных доходов (районный, областной, республиканский) с указанием конкретных исполнителей</w:t>
            </w:r>
            <w:proofErr w:type="gramEnd"/>
          </w:p>
        </w:tc>
      </w:tr>
      <w:tr w:rsidR="00D170E2" w:rsidRPr="00287A5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70E2" w:rsidRPr="00287A54" w:rsidRDefault="00D170E2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5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70E2" w:rsidRPr="00287A54" w:rsidRDefault="00D170E2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Конкретные цели и сроки ожидаемых результатов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70E2" w:rsidRPr="00371957" w:rsidRDefault="00D170E2" w:rsidP="00D170E2">
            <w:pPr>
              <w:spacing w:after="0"/>
              <w:ind w:firstLine="448"/>
              <w:jc w:val="both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371957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Целью принятия проекта является принятие норм права по </w:t>
            </w:r>
            <w:r w:rsidR="00371957" w:rsidRPr="00371957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вынесению налоговым органом решения о проведении налоговой проверки, предусматривающ</w:t>
            </w:r>
            <w:r w:rsidR="00B03E4A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их </w:t>
            </w:r>
            <w:r w:rsidR="00371957" w:rsidRPr="00371957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назначение проверок по уровням органов государственных доходов (</w:t>
            </w:r>
            <w:proofErr w:type="gramStart"/>
            <w:r w:rsidR="00371957" w:rsidRPr="00371957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районный</w:t>
            </w:r>
            <w:proofErr w:type="gramEnd"/>
            <w:r w:rsidR="00371957" w:rsidRPr="00371957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, областной, республиканский) с указанием конкретных исполнителей</w:t>
            </w:r>
            <w:r w:rsidRPr="00371957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.</w:t>
            </w:r>
          </w:p>
          <w:p w:rsidR="0017390E" w:rsidRDefault="0017390E" w:rsidP="001264D9">
            <w:pPr>
              <w:spacing w:after="0"/>
              <w:ind w:firstLine="448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7390E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Ожидаемым результатом</w:t>
            </w:r>
            <w:r w:rsidRPr="0017390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C46971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является </w:t>
            </w:r>
            <w:r w:rsidR="00C46971" w:rsidRPr="00C46971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упорядочивани</w:t>
            </w:r>
            <w:r w:rsidR="00C46971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е</w:t>
            </w:r>
            <w:r w:rsidR="00C46971" w:rsidRPr="00C46971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действий органов государственных доходов при назначении налоговых проверок по различным формам,  возложени</w:t>
            </w:r>
            <w:r w:rsidR="00C46971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е</w:t>
            </w:r>
            <w:r w:rsidR="00C46971" w:rsidRPr="00C46971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ответственности на руководителей </w:t>
            </w:r>
            <w:r w:rsidR="00C46971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органов государственных доходов по </w:t>
            </w:r>
            <w:r w:rsidR="00C46971" w:rsidRPr="00C46971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обоснованност</w:t>
            </w:r>
            <w:r w:rsidR="00C46971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и</w:t>
            </w:r>
            <w:r w:rsidR="00C46971" w:rsidRPr="00C46971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и</w:t>
            </w:r>
            <w:r w:rsidR="00BB6D3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х назначения</w:t>
            </w:r>
            <w:r w:rsidR="00C46971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, а также</w:t>
            </w:r>
            <w:r w:rsidR="00BB6D3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снижение отмен налоговых проверок судебными органами</w:t>
            </w:r>
          </w:p>
        </w:tc>
      </w:tr>
      <w:tr w:rsidR="00964B65" w:rsidRPr="00287A5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6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17390E" w:rsidP="004513D7">
            <w:pPr>
              <w:spacing w:after="0"/>
              <w:ind w:firstLine="448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7390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Данный проект приказа разработан в целях принятия норм права </w:t>
            </w:r>
            <w:r w:rsidR="00371957" w:rsidRPr="00371957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по вынесению налоговым органом решения о проведении нало</w:t>
            </w:r>
            <w:r w:rsidR="004513D7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говой проверки, предусматривающих </w:t>
            </w:r>
            <w:r w:rsidR="00371957" w:rsidRPr="00371957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назначение проверок по уровням органов государственных доходов (районный, областной, республиканский) с указанием конкретных исполнителей</w:t>
            </w:r>
            <w:r w:rsidRPr="0017390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, в </w:t>
            </w:r>
            <w:proofErr w:type="gramStart"/>
            <w:r w:rsidRPr="0017390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связи</w:t>
            </w:r>
            <w:proofErr w:type="gramEnd"/>
            <w:r w:rsidRPr="0017390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с чем отрицательные социально-экономические, правовые и иные последствия </w:t>
            </w:r>
            <w:r w:rsidRPr="0017390E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отсутствуют</w:t>
            </w:r>
          </w:p>
        </w:tc>
      </w:tr>
    </w:tbl>
    <w:p w:rsidR="00D85F58" w:rsidRDefault="00EA7D5C">
      <w:pPr>
        <w:rPr>
          <w:rFonts w:ascii="Times New Roman" w:hAnsi="Times New Roman" w:cs="Times New Roman"/>
        </w:rPr>
      </w:pPr>
    </w:p>
    <w:sectPr w:rsidR="00D85F58" w:rsidSect="00551D3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B65"/>
    <w:rsid w:val="000167C3"/>
    <w:rsid w:val="00037037"/>
    <w:rsid w:val="000E12FC"/>
    <w:rsid w:val="000E4732"/>
    <w:rsid w:val="001264D9"/>
    <w:rsid w:val="001348DE"/>
    <w:rsid w:val="0017390E"/>
    <w:rsid w:val="001A53B3"/>
    <w:rsid w:val="001F4E22"/>
    <w:rsid w:val="00287A54"/>
    <w:rsid w:val="003160CD"/>
    <w:rsid w:val="00316254"/>
    <w:rsid w:val="00356B9D"/>
    <w:rsid w:val="00371957"/>
    <w:rsid w:val="003B0269"/>
    <w:rsid w:val="003D645F"/>
    <w:rsid w:val="004513D7"/>
    <w:rsid w:val="005516F6"/>
    <w:rsid w:val="00551D34"/>
    <w:rsid w:val="00556794"/>
    <w:rsid w:val="006818D3"/>
    <w:rsid w:val="00681A8D"/>
    <w:rsid w:val="006C12F3"/>
    <w:rsid w:val="006F1601"/>
    <w:rsid w:val="0071695B"/>
    <w:rsid w:val="00730F50"/>
    <w:rsid w:val="0075712B"/>
    <w:rsid w:val="007B351E"/>
    <w:rsid w:val="007C2C68"/>
    <w:rsid w:val="007E115E"/>
    <w:rsid w:val="007E76F8"/>
    <w:rsid w:val="00811D51"/>
    <w:rsid w:val="008A7145"/>
    <w:rsid w:val="008C1FB3"/>
    <w:rsid w:val="00964B65"/>
    <w:rsid w:val="00A37652"/>
    <w:rsid w:val="00A6747D"/>
    <w:rsid w:val="00AA3AFC"/>
    <w:rsid w:val="00AA56C2"/>
    <w:rsid w:val="00AB6CBF"/>
    <w:rsid w:val="00AD4887"/>
    <w:rsid w:val="00B03E4A"/>
    <w:rsid w:val="00B679AC"/>
    <w:rsid w:val="00BB6D35"/>
    <w:rsid w:val="00C46971"/>
    <w:rsid w:val="00C65E6F"/>
    <w:rsid w:val="00CD1E06"/>
    <w:rsid w:val="00D170E2"/>
    <w:rsid w:val="00D82077"/>
    <w:rsid w:val="00D97C57"/>
    <w:rsid w:val="00DD4785"/>
    <w:rsid w:val="00E45D19"/>
    <w:rsid w:val="00E876D2"/>
    <w:rsid w:val="00EA7D5C"/>
    <w:rsid w:val="00F60071"/>
    <w:rsid w:val="00F71D3F"/>
    <w:rsid w:val="00F750A2"/>
    <w:rsid w:val="00FC537B"/>
    <w:rsid w:val="00FD0709"/>
    <w:rsid w:val="00FD2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5E6F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FC537B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FC537B"/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5E6F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FC537B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FC537B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2941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Нарманова Бинура Гаухарбековна</cp:lastModifiedBy>
  <cp:revision>2</cp:revision>
  <cp:lastPrinted>2025-07-31T13:38:00Z</cp:lastPrinted>
  <dcterms:created xsi:type="dcterms:W3CDTF">2025-08-21T07:24:00Z</dcterms:created>
  <dcterms:modified xsi:type="dcterms:W3CDTF">2025-08-21T07:24:00Z</dcterms:modified>
</cp:coreProperties>
</file>